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A97" w:rsidRDefault="00865C3C">
      <w:r>
        <w:rPr>
          <w:noProof/>
        </w:rPr>
        <w:drawing>
          <wp:inline distT="0" distB="0" distL="0" distR="0" wp14:anchorId="0C5ABDC2" wp14:editId="6329585E">
            <wp:extent cx="1343025" cy="647700"/>
            <wp:effectExtent l="0" t="0" r="9525" b="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2A2054">
        <w:t xml:space="preserve">        </w:t>
      </w:r>
      <w:r>
        <w:rPr>
          <w:noProof/>
        </w:rPr>
        <w:drawing>
          <wp:inline distT="0" distB="0" distL="0" distR="0" wp14:anchorId="2B5D4DD5" wp14:editId="00B9DBA2">
            <wp:extent cx="1781175" cy="523875"/>
            <wp:effectExtent l="0" t="0" r="9525" b="9525"/>
            <wp:docPr id="2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C3C" w:rsidRDefault="00865C3C"/>
    <w:p w:rsidR="00865C3C" w:rsidRDefault="00865C3C"/>
    <w:p w:rsidR="00865C3C" w:rsidRDefault="002A20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Kalisz 18.03.2019</w:t>
      </w:r>
    </w:p>
    <w:p w:rsidR="002A2054" w:rsidRDefault="002A2054">
      <w:bookmarkStart w:id="0" w:name="_GoBack"/>
      <w:bookmarkEnd w:id="0"/>
    </w:p>
    <w:p w:rsidR="002A2054" w:rsidRDefault="002A2054">
      <w:r>
        <w:t xml:space="preserve">W nawiązaniu do Zapytania Ofertowego z dnia 26.02.2019 gdzie przedmiotem zamówienia jest realizacja dostaw/usług związanych z udziałem Zamawiającego w charakterze wystawcy na Międzynarodowych Targach Automechanika w Dubaju w terminie </w:t>
      </w:r>
      <w:r w:rsidR="00081150">
        <w:t xml:space="preserve">10.06.2019- </w:t>
      </w:r>
      <w:r w:rsidR="00D11D81">
        <w:t xml:space="preserve">12.06.2019 oraz otrzymanych pytań do powyższego Zapytania Ofertowego niniejszym Dr. Marcus International </w:t>
      </w:r>
      <w:proofErr w:type="spellStart"/>
      <w:r w:rsidR="00D11D81">
        <w:t>Sp</w:t>
      </w:r>
      <w:proofErr w:type="spellEnd"/>
      <w:r w:rsidR="00D11D81">
        <w:t xml:space="preserve"> z o.o. Sp. K udziela odpowiedzi. </w:t>
      </w:r>
    </w:p>
    <w:p w:rsidR="00D11D81" w:rsidRDefault="00D11D81"/>
    <w:p w:rsidR="00D11D81" w:rsidRPr="00D11D81" w:rsidRDefault="00D11D81">
      <w:pPr>
        <w:rPr>
          <w:b/>
        </w:rPr>
      </w:pPr>
      <w:r w:rsidRPr="00D11D81">
        <w:rPr>
          <w:b/>
        </w:rPr>
        <w:t>Pytania:</w:t>
      </w:r>
    </w:p>
    <w:p w:rsidR="00D11D81" w:rsidRDefault="00D11D81" w:rsidP="00D11D81">
      <w:pPr>
        <w:rPr>
          <w:rFonts w:eastAsia="Times New Roman"/>
        </w:rPr>
      </w:pPr>
      <w:r>
        <w:rPr>
          <w:rFonts w:eastAsia="Times New Roman"/>
        </w:rPr>
        <w:t>zwracam się z uprzejmą prośbą o doprecyzowanie ilości towarów niebezpiecznych.</w:t>
      </w:r>
    </w:p>
    <w:p w:rsidR="00D11D81" w:rsidRDefault="00D11D81" w:rsidP="00D11D81">
      <w:pPr>
        <w:rPr>
          <w:rFonts w:eastAsia="Times New Roman"/>
        </w:rPr>
      </w:pPr>
      <w:r>
        <w:rPr>
          <w:rFonts w:eastAsia="Times New Roman"/>
        </w:rPr>
        <w:t xml:space="preserve">Jak będzie tego ilość i waga ? </w:t>
      </w:r>
    </w:p>
    <w:p w:rsidR="00D11D81" w:rsidRDefault="00D11D81"/>
    <w:p w:rsidR="00D11D81" w:rsidRPr="00D11D81" w:rsidRDefault="00D11D81">
      <w:pPr>
        <w:rPr>
          <w:b/>
        </w:rPr>
      </w:pPr>
      <w:r w:rsidRPr="00D11D81">
        <w:rPr>
          <w:b/>
        </w:rPr>
        <w:t xml:space="preserve">Odpowiedź: </w:t>
      </w:r>
    </w:p>
    <w:p w:rsidR="00D11D81" w:rsidRDefault="00D11D81" w:rsidP="00D11D81">
      <w:pPr>
        <w:jc w:val="both"/>
      </w:pPr>
      <w:r>
        <w:t xml:space="preserve">Na dzień dzisiejszy nie posiadamy jeszcze listy jakie dokładnie produkty i w jakiej ilości będą wysyłane. Możemy tylko określić, że będą to produkty zgodne z profilem naszej działalności czyli odświeżacze i kosmetyki samochodowe : </w:t>
      </w:r>
      <w:hyperlink r:id="rId6" w:history="1">
        <w:r>
          <w:rPr>
            <w:rStyle w:val="Hipercze"/>
            <w:color w:val="0000FF"/>
          </w:rPr>
          <w:t>https://dr-marcus.pl/produkty/</w:t>
        </w:r>
      </w:hyperlink>
      <w:r>
        <w:t xml:space="preserve"> oraz materiały marketingowe takie jak: katalogi, długopisy, smycze, kubki, breloczki. (Transportowane będą maksymalnie dwie palety (120 x 80- wysokość palet do 150 cm), waga palet około 200 kg ( na jedną paletę ), łącznie z materiałami marketingowymi (ok. 50 kg). Materiały bezpieczne, niebezpieczne, materiały marketingowe UN1993, UN3077, UN3082)</w:t>
      </w:r>
    </w:p>
    <w:p w:rsidR="00D11D81" w:rsidRDefault="00D11D81" w:rsidP="00D11D81">
      <w:r>
        <w:t xml:space="preserve">Z naszego doświadczenia wiemy, że podane numery UN oraz ilość, waga i wymiary palet są wystarczającymi informacjami do obliczenia kosztów transportu lotniczego. </w:t>
      </w:r>
    </w:p>
    <w:p w:rsidR="00D11D81" w:rsidRDefault="00D11D81" w:rsidP="00D11D81">
      <w:r>
        <w:t xml:space="preserve">Karty MSDS będą udostępnione po określeniu dokładnej listy produktów transportowanych na targi. </w:t>
      </w:r>
    </w:p>
    <w:p w:rsidR="00D11D81" w:rsidRDefault="00D11D81" w:rsidP="00D11D81"/>
    <w:p w:rsidR="00D11D81" w:rsidRDefault="00D11D81"/>
    <w:sectPr w:rsidR="00D1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3C"/>
    <w:rsid w:val="00081150"/>
    <w:rsid w:val="002A2054"/>
    <w:rsid w:val="00865C3C"/>
    <w:rsid w:val="00D11D81"/>
    <w:rsid w:val="00E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F972"/>
  <w15:chartTrackingRefBased/>
  <w15:docId w15:val="{09C5709C-46A5-439E-8476-40B61CF3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11D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-marcus.pl/produkty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Frontczak</dc:creator>
  <cp:keywords/>
  <dc:description/>
  <cp:lastModifiedBy>Katarzyna Frontczak - Dr Marcus</cp:lastModifiedBy>
  <cp:revision>1</cp:revision>
  <dcterms:created xsi:type="dcterms:W3CDTF">2019-03-18T07:24:00Z</dcterms:created>
  <dcterms:modified xsi:type="dcterms:W3CDTF">2019-03-18T08:22:00Z</dcterms:modified>
</cp:coreProperties>
</file>